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9641" w14:textId="5C506C10" w:rsidR="00DE7A83" w:rsidRDefault="00DE7A83" w:rsidP="00DE7A83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tr-TR"/>
          <w14:ligatures w14:val="none"/>
        </w:rPr>
        <w:t>2025</w:t>
      </w:r>
    </w:p>
    <w:p w14:paraId="2479E9DB" w14:textId="04D769F1" w:rsidR="00DE7A83" w:rsidRPr="00DE7A83" w:rsidRDefault="00DE7A83" w:rsidP="00DE7A83">
      <w:pPr>
        <w:pStyle w:val="ListeParagraf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tr-TR"/>
          <w14:ligatures w14:val="none"/>
        </w:rPr>
      </w:pP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B. A. KAYNAK, E. EKİCİ, Ü. YÜZBAŞIOĞLU, and S. TAŞ, “Üniversite Öğrencilerinde Gelir-Gider Dengesinin Temporomandibular Eklem Disfonksiyon Şiddeti  Depresyon ve Akıllı Telefon Bağımlılığı Üzerine Etkisi ,” presented at the 19. Uluslararası Fizyoterapide Gelişmeler Kongres, Ankara, 2025.</w:t>
      </w:r>
    </w:p>
    <w:p w14:paraId="40B2D9B0" w14:textId="1698CAD1" w:rsidR="00DE7A83" w:rsidRPr="00DE7A83" w:rsidRDefault="00DE7A83" w:rsidP="00DE7A83">
      <w:pPr>
        <w:pStyle w:val="ListeParagraf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tr-TR"/>
          <w14:ligatures w14:val="none"/>
        </w:rPr>
      </w:pP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Ü. YÜZBAŞIOĞLU, E. EKİCİ, S. TAŞ, and A. AYTAR, “Metin Boyun Sendromunun Temporomandibular Eklem Hareket Açıklığı  Fonksiyonelliği  Ağrı ve Disabilite Şiddeti Üzerine Etkisinin İncelenmesi,” presented at the Adölesan İdiopatik Skolyoz Kongresi, Mersin, 2025.</w:t>
      </w:r>
    </w:p>
    <w:p w14:paraId="31BDB720" w14:textId="7CA9038F" w:rsidR="00DE7A83" w:rsidRPr="00DE7A83" w:rsidRDefault="00DE7A83" w:rsidP="00DE7A83">
      <w:pPr>
        <w:pStyle w:val="ListeParagraf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tr-TR"/>
          <w14:ligatures w14:val="none"/>
        </w:rPr>
      </w:pP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Ü. YÜZBAŞIOĞLU, B. A. KAYNAK, S. TAŞ, and H. N. Kaya, “Bruksizm Varlığının Boyun Ağrısı  Özürlülüğü ve Eklem Pozisyon Hissi Üzerine Etkisinin İncelenmesi ,” presented at the 19. Uluslararası Fizyoterapide Gelişmeler Kongresi, Ankara.</w:t>
      </w:r>
    </w:p>
    <w:p w14:paraId="07859B5A" w14:textId="77777777" w:rsidR="00DE7A83" w:rsidRPr="00DE7A83" w:rsidRDefault="00DE7A83" w:rsidP="00DE7A83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tr-TR"/>
          <w14:ligatures w14:val="none"/>
        </w:rPr>
      </w:pPr>
    </w:p>
    <w:p w14:paraId="2C6482BE" w14:textId="74C7228E" w:rsidR="00DE7A83" w:rsidRDefault="00DE7A83" w:rsidP="00DE7A83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tr-TR"/>
          <w14:ligatures w14:val="none"/>
        </w:rPr>
        <w:t>2024</w:t>
      </w:r>
    </w:p>
    <w:p w14:paraId="62B787A8" w14:textId="61BF7AC4" w:rsidR="00DE7A83" w:rsidRPr="00DE7A83" w:rsidRDefault="00DE7A83" w:rsidP="00DE7A83">
      <w:pPr>
        <w:pStyle w:val="ListeParagraf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tr-TR"/>
          <w14:ligatures w14:val="none"/>
        </w:rPr>
      </w:pP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S. TAŞ, Ü. YÜZBAŞIOĞLU, E. EKİCİ, and A. KATMERLİKAYA, “Tendon Sertliğinde Cinsiyete Bağlı Farklılıklar  Sistematik Derleme ve Meta-Analiz,” presented at the I. Ulusal Toros Üniversitesi Fizyoterapi ve Rehabilitasyon Sempozyumu - Diz Problemleri ve Tedavisinde Güncel Yaklaşımlar, Mersin.</w:t>
      </w:r>
    </w:p>
    <w:p w14:paraId="4F080573" w14:textId="15995B50" w:rsidR="00DE7A83" w:rsidRPr="00DE7A83" w:rsidRDefault="00DE7A83" w:rsidP="00DE7A83">
      <w:pPr>
        <w:pStyle w:val="ListeParagraf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tr-TR"/>
          <w14:ligatures w14:val="none"/>
        </w:rPr>
      </w:pP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S. TAŞ, E. EKİCİ, Ü. YÜZBAŞIOĞLU, and A. A. ÖZDEMİR, “Pes Planuslu Bireylerde İntrinsik Ayak Kaslarının Morfolojik Özellikleri  Sistematik Derleme ve Meta-Analiz,” presented at the I. Ulusal Toros Üniversitesi Fizyoterapi ve Rehabilitasyon Sempozyumu-Diz Problemleri ve Tedavisinde Güncel Yaklaşımlar, Mersin, 2024.</w:t>
      </w:r>
    </w:p>
    <w:p w14:paraId="3F11E951" w14:textId="5835B816" w:rsidR="00DE7A83" w:rsidRPr="00DE7A83" w:rsidRDefault="00DE7A83" w:rsidP="00DE7A83">
      <w:pPr>
        <w:pStyle w:val="ListeParagraf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tr-TR"/>
          <w14:ligatures w14:val="none"/>
        </w:rPr>
      </w:pP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Ü. YÜZBAŞIOĞLU, T. OKUR, R. AKBULUT, and C. YILDIRIM, “Akademik Personellerin Postüral Alışkanlık ve Farkındalık Düzeylerinin İncelenmesi  Pilot Çalışma,” presented at the 7. Uluslararası Antalya Bilimsel Araştırmalar ve Yenilikçi Çalışmalar Kongresi, Antalya.</w:t>
      </w:r>
    </w:p>
    <w:p w14:paraId="2A629390" w14:textId="77777777" w:rsidR="00DE7A83" w:rsidRPr="00DE7A83" w:rsidRDefault="00DE7A83" w:rsidP="00DE7A83">
      <w:pPr>
        <w:pStyle w:val="ListeParagraf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tr-TR"/>
          <w14:ligatures w14:val="none"/>
        </w:rPr>
      </w:pPr>
    </w:p>
    <w:p w14:paraId="2C029D45" w14:textId="6BA82370" w:rsidR="00DE7A83" w:rsidRPr="00A951C6" w:rsidRDefault="00DE7A83" w:rsidP="00DE7A83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tr-TR"/>
          <w14:ligatures w14:val="none"/>
        </w:rPr>
        <w:t>2021</w:t>
      </w:r>
    </w:p>
    <w:p w14:paraId="7B583A94" w14:textId="77777777" w:rsidR="00DE7A83" w:rsidRPr="00A951C6" w:rsidRDefault="00DE7A83" w:rsidP="00DE7A83">
      <w:pPr>
        <w:numPr>
          <w:ilvl w:val="0"/>
          <w:numId w:val="1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Serkan Taş,Arda Aktaş,Muhammed Taha Tüfek, Stiffness of extrinsic foot muscle in individuals with pes planus  (26.03.2021 ) , Yayın Yeri:X. Uluslararası Biyomekanik Kongresi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02CC29CB" w14:textId="77777777" w:rsidR="00DE7A83" w:rsidRPr="00A951C6" w:rsidRDefault="00DE7A83" w:rsidP="00DE7A83">
      <w:pPr>
        <w:numPr>
          <w:ilvl w:val="0"/>
          <w:numId w:val="1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Güngör Coşkun,Serkan Taş, Farklı Fizyoterapi Modalitelerinin Spastisite Üzerine Kısa Dönem Etkilerinin Karşılaştırılması  (08.05.2021 ) , Yayın Yeri:8. Ulusal Fizyoterapi ve Rehabilitasyon Kongresi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6D6C051E" w14:textId="77777777" w:rsidR="00DE7A83" w:rsidRPr="00A951C6" w:rsidRDefault="00DE7A83" w:rsidP="00DE7A83">
      <w:pPr>
        <w:numPr>
          <w:ilvl w:val="0"/>
          <w:numId w:val="1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Muhammed Taha Tüfek,Arda Aktaş,Serkan Taş, Covid-19'un Fizyoterapistlerin Eğitim Aktiviteleri Üzerine Etkisi (08.05.2021 ) , Yayın Yeri:8. Ulusal Fizyoterapi ve Rehabilitasyon Kongresi</w:t>
      </w:r>
    </w:p>
    <w:p w14:paraId="2858ED17" w14:textId="77777777" w:rsidR="00DE7A83" w:rsidRDefault="00DE7A83" w:rsidP="00DE7A83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p w14:paraId="640D4ED4" w14:textId="0F256323" w:rsidR="00DE7A83" w:rsidRPr="00A951C6" w:rsidRDefault="00DE7A83" w:rsidP="00DE7A83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tr-TR"/>
          <w14:ligatures w14:val="none"/>
        </w:rPr>
        <w:t>2020</w:t>
      </w:r>
    </w:p>
    <w:p w14:paraId="6D96003E" w14:textId="77777777" w:rsidR="00DE7A83" w:rsidRPr="00A951C6" w:rsidRDefault="00DE7A83" w:rsidP="00DE7A83">
      <w:pPr>
        <w:numPr>
          <w:ilvl w:val="0"/>
          <w:numId w:val="2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Serkan Taş,Esengül Ünsal,Murat Serkan Kasap,Zeliha Oral,Bayram Kaymak,Alp Çetin, Hastalık Süresinin İnmeli Hastalarda Yatarak Rehabilitasyon Uygulaması Sonuçlara Etkisinin İncelenmesi (08.04.2014 -12.04.2020 ) , XV. Fizyoterapide Gelişmeler Kongresi , 2020.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2E943393" w14:textId="77777777" w:rsidR="00DE7A83" w:rsidRPr="00A951C6" w:rsidRDefault="00DE7A83" w:rsidP="00DE7A83">
      <w:pPr>
        <w:numPr>
          <w:ilvl w:val="0"/>
          <w:numId w:val="2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Merve Denizli,Pınar Borman,Sevilay Karahan,Serkan Taş, The effectiveness of ESWT in myofascial pain syndrome: relationship betwen function, quality of life and ultrasonographic findings. (20.08.2020 -22.08.2020 ) , World Congress on 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lastRenderedPageBreak/>
        <w:t>Osteoporosis, osteoarthritis and musculoskeletal diseases-Virtual Congress , 2020.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068B5B35" w14:textId="77777777" w:rsidR="00DE7A83" w:rsidRPr="00A951C6" w:rsidRDefault="00DE7A83" w:rsidP="00DE7A83">
      <w:pPr>
        <w:numPr>
          <w:ilvl w:val="0"/>
          <w:numId w:val="2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Figen Dağ, Serkan Taş, Temporamandibular disfonksiyonu olan bireylerde solunumfonksiyon testi bulguları (12.11.2020 -13.11.2020 ) , Yayın Yeri:I. Fizyoterapi ve Rehabilitasyonda Özel Konular Kongresi , 2020.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2B36BAB3" w14:textId="77777777" w:rsidR="00DE7A83" w:rsidRPr="00A951C6" w:rsidRDefault="00DE7A83" w:rsidP="00DE7A83">
      <w:pPr>
        <w:numPr>
          <w:ilvl w:val="0"/>
          <w:numId w:val="2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Merve Denizli,Pınar Borman,Serkan Taş, Evaluation of trigger points in myofascial pain syndromein upper trapezius muscle by clinical findings, algometer and ultrasonography: relationship with functional status and quality of life.  (19.09.2020 -23.09.2020 ) , Yayın Yeri:22nd European Congress of Physical and Rehabilitation Medicine , 2020</w:t>
      </w:r>
    </w:p>
    <w:p w14:paraId="6DA53293" w14:textId="77777777" w:rsidR="00DE7A83" w:rsidRPr="00A951C6" w:rsidRDefault="00DE7A83" w:rsidP="00DE7A83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tr-TR"/>
          <w14:ligatures w14:val="none"/>
        </w:rPr>
        <w:t>2019</w:t>
      </w:r>
    </w:p>
    <w:p w14:paraId="75923187" w14:textId="77777777" w:rsidR="00DE7A83" w:rsidRPr="00A951C6" w:rsidRDefault="00DE7A83" w:rsidP="00DE7A83">
      <w:pPr>
        <w:numPr>
          <w:ilvl w:val="0"/>
          <w:numId w:val="3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-Figen Dağ, Serkan Taş, Özlem Bölgen Çimen. Sağlıklı Genç Kadınlarda Genel Kas Kuvveti İle Solunum Fonksiyonları Arasındaki İlişkinin İncelenmesi (Sözel Sunum). 17. Uluslararası Spor Bilimleri Kongresi. 13 Kasım - 16 Kasım 2019, Antalya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0482F91D" w14:textId="77777777" w:rsidR="00DE7A83" w:rsidRPr="00A951C6" w:rsidRDefault="00DE7A83" w:rsidP="00DE7A83">
      <w:pPr>
        <w:numPr>
          <w:ilvl w:val="0"/>
          <w:numId w:val="3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-Besime Ahu Kaynar, Serkan Taş, Nezehat Özgül Ünlüer. Üniversite Öğrencilerinde Temporomandibular Eklem Disfonksiyonu Prevalansının Araştırılması (Sözel Sunum). GREATIST 2019 Uluslararası Diş Hekimliği Kongresi, 25-27 Ekim 2019, İstanbul.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2F9B84C2" w14:textId="77777777" w:rsidR="00DE7A83" w:rsidRPr="00A951C6" w:rsidRDefault="00DE7A83" w:rsidP="00DE7A83">
      <w:pPr>
        <w:numPr>
          <w:ilvl w:val="0"/>
          <w:numId w:val="3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-Serkan Taş, Demet Aktaş. Menstrual cycle does not affect the mechanical properties of muscle and tendon (Sözel Sunum). 9. Ulusal 1. Uluslararası Ortopedi ve Travmatoloji Hemşireliği Kongresi. 23-26 Ekim 2019, Altalya.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7C40DB4B" w14:textId="77777777" w:rsidR="00DE7A83" w:rsidRPr="00A951C6" w:rsidRDefault="00DE7A83" w:rsidP="00DE7A83">
      <w:pPr>
        <w:numPr>
          <w:ilvl w:val="0"/>
          <w:numId w:val="3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-Eda Parlak, Betül Atalay, Serkan Taş, Besime Ahu Kaynak. Temporomandibular disfonksiyonlu kadınlarda vücut kompozisyonu ölçümlerinin değerlendirilmesi (Sözel Sunum). 2. Uluslararası Sağlıklı Beslenme Kongresi, 10-12 Ekim 2019, Ankara. 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5F29BDC3" w14:textId="77777777" w:rsidR="00DE7A83" w:rsidRPr="00A951C6" w:rsidRDefault="00DE7A83" w:rsidP="00DE7A83">
      <w:pPr>
        <w:numPr>
          <w:ilvl w:val="0"/>
          <w:numId w:val="3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-Behire Sancak, Serkan Taş, Demet Aktaş. Hemşirelerde İşe Bağlı Kas-İskelet Sistemi Hastalıklarının Prevalansı (Sözel Sunum). 2. Uluslararası, 3. Ulusal Doğum Sonu Bakım Kongresi, 3-6 Ekim 2019, Konya.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 </w:t>
      </w:r>
    </w:p>
    <w:p w14:paraId="5F61C2DF" w14:textId="77777777" w:rsidR="00DE7A83" w:rsidRPr="00A951C6" w:rsidRDefault="00DE7A83" w:rsidP="00DE7A83">
      <w:pPr>
        <w:numPr>
          <w:ilvl w:val="0"/>
          <w:numId w:val="3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-Serkan Taş, Figen Dağ, Besime Ahu Kaynak, Özlem Bölgen Çimen. Temporomandibular eklem disfonksiyonlu bireylerde kas kuvveti, vücut kompozisyonu, yorgunluk, depresyon ve yaşam kalitesinin incelenmesi: Pilot çalışma (Sözel Sunum). Türk Dişhekimleri Birliği 25. Uluslararası Dişhekimliği Kongresi, 4-7 Eylül 2019, İstanbul.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447DC778" w14:textId="77777777" w:rsidR="00DE7A83" w:rsidRPr="00A951C6" w:rsidRDefault="00DE7A83" w:rsidP="00DE7A83">
      <w:pPr>
        <w:numPr>
          <w:ilvl w:val="0"/>
          <w:numId w:val="3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-Serkan Taş, Yasemin Salkın. Kas ve tendon sertliği ölçümünde MyotonPRO güvenilir midir? (Sözel Sunum). X. Uluslararası Katılımlı Spor Fizyoterapistleri Kongresi, 6-9 Kasım 2019, Gaziantep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285A13FF" w14:textId="77777777" w:rsidR="00DE7A83" w:rsidRPr="00A951C6" w:rsidRDefault="00DE7A83" w:rsidP="00DE7A83">
      <w:pPr>
        <w:numPr>
          <w:ilvl w:val="0"/>
          <w:numId w:val="3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-Serkan Taş, Nezahat Özgül Ünlüer. Diz Çevresi Tendon ve Kas Sertliği ile Tek Ayak Üzeri Denge Performansı Arasındaki İlişkinin İncelenmesi: Pilot Çalışma (Sözel Sunum). 7. Ulusal Fizyoterapi ve Rehabilitasyon Kongresi, 18-20 Nisan 2019, Ankara.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22BDE977" w14:textId="77777777" w:rsidR="00DE7A83" w:rsidRPr="00A951C6" w:rsidRDefault="00DE7A83" w:rsidP="00DE7A83">
      <w:pPr>
        <w:numPr>
          <w:ilvl w:val="0"/>
          <w:numId w:val="3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-Serkan Taş, Yasemin Salkın. Aşırı Kilolu ve Obez Bireylerde Plantar Basınç Dağılımının İncelenmesi (Sözel Sunum). 7. Ulusal Fizyoterapi ve Rehabilitasyon 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lastRenderedPageBreak/>
        <w:t>Kongresi, 18-20 Nisan 2019, Ankara.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6AB24D2C" w14:textId="77777777" w:rsidR="00DE7A83" w:rsidRPr="00A951C6" w:rsidRDefault="00DE7A83" w:rsidP="00DE7A83">
      <w:pPr>
        <w:numPr>
          <w:ilvl w:val="0"/>
          <w:numId w:val="3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-Serkan Taş, Ömer Özkan, Levend Karaçoban, Gürhan Dönmez, Alp Çetin, Feza Korkusuz. Profesyonel Futbolcularda Alt Ekstremite Kas ve Tendon Sertliğinin Shear-Wave Elastografi Yöntemi ile Değerlendirilmesi (Sözel Sunum). 17. Uluslararası Katılımlı Türk Spor Hekimliği Kongresi, 22-24 Mart 2019, Antalya. </w:t>
      </w:r>
    </w:p>
    <w:p w14:paraId="5547941C" w14:textId="77777777" w:rsidR="00DE7A83" w:rsidRPr="00A951C6" w:rsidRDefault="00DE7A83" w:rsidP="00DE7A83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tr-TR"/>
          <w14:ligatures w14:val="none"/>
        </w:rPr>
        <w:t>2018</w:t>
      </w:r>
    </w:p>
    <w:p w14:paraId="3609CB11" w14:textId="77777777" w:rsidR="00DE7A83" w:rsidRPr="00A951C6" w:rsidRDefault="00DE7A83" w:rsidP="00DE7A83">
      <w:pPr>
        <w:numPr>
          <w:ilvl w:val="0"/>
          <w:numId w:val="4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-Serkan Taş, Nezehat Özgül Ünlüer. Sağlıklı Erkeklerde Ayak İntrinsik Kaslarının Morfolojik ve Mekanik Özelliklerinin Derge Performansı Üzerine Etkisinin İncelenmesi (Sözel Sunum). 3. Uluslararası Sağlık Bilimleri Kongresi, 29 Kasım-1 Aralık 2018, Ankara.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30C01D4C" w14:textId="77777777" w:rsidR="00DE7A83" w:rsidRPr="00A951C6" w:rsidRDefault="00DE7A83" w:rsidP="00DE7A83">
      <w:pPr>
        <w:numPr>
          <w:ilvl w:val="0"/>
          <w:numId w:val="4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-Sinem Güneri, Serkan Taş, Esra Akı. Diz osteoartritli hastalarda diz instabilitesi ile yürümenin zaman-mesafe parametreleri, denge, fonksiyonel aktivite arasındaki ilişkinin incelenmesi (Sözel Sunum). 3. Uluslararası Sağlık Bilimleri Kongresi, 29 Kasım-1 Aralık 2018, Ankara.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5530C972" w14:textId="77777777" w:rsidR="00DE7A83" w:rsidRPr="00A951C6" w:rsidRDefault="00DE7A83" w:rsidP="00DE7A83">
      <w:pPr>
        <w:numPr>
          <w:ilvl w:val="0"/>
          <w:numId w:val="4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-Serkan Taş, Ömer Özkan, Sinem Güneri, Levend Karaçoban, Naila Babayeva, Alp Çetin, Feza Korkusuz. Profesyonel Futbolcularda Diz Çevresi Kas ve Tendon Mekanik Özelliklerinin İncelenmesi: Pilot Çalışma (Sözel Sunum). 3. Uluslararası Sağlık Bilimleri Kongresi, 29 Kasım-1 Aralık 2018, Ankara. 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4BACF647" w14:textId="77777777" w:rsidR="00DE7A83" w:rsidRPr="00A951C6" w:rsidRDefault="00DE7A83" w:rsidP="00DE7A83">
      <w:pPr>
        <w:numPr>
          <w:ilvl w:val="0"/>
          <w:numId w:val="4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-Nezehat Özgül Ünlüer, Serkan Taş, Seval Yılmaz. Başlangıç ve Erken Dönem Multıbl Sklerozlu Hastalarda Postüral Stabilitenin Değerlendirilmesi (Sözel Sunum). 10. Uluslararası Protez-Ortez Kongresi, 18-20 Ekim 2018, Ankara.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4570CFCB" w14:textId="77777777" w:rsidR="00DE7A83" w:rsidRPr="00A951C6" w:rsidRDefault="00DE7A83" w:rsidP="00DE7A83">
      <w:pPr>
        <w:numPr>
          <w:ilvl w:val="0"/>
          <w:numId w:val="4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-Sinem Güneri, Serkan Taş, Esra Akı. Diz Osteoartrit Şiddetinin Probriosepsiyon, Kas Kuvveti ve Yürüyüşün Zaman Mesafe Parametreleri Üzerine Etkileri (Sözel Sunum). 10. Uluslararası Protez-Ortez Kongresi, 18-20 Ekim 2018, Ankara.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13E07BF6" w14:textId="77777777" w:rsidR="00DE7A83" w:rsidRPr="00A951C6" w:rsidRDefault="00DE7A83" w:rsidP="00DE7A83">
      <w:pPr>
        <w:numPr>
          <w:ilvl w:val="0"/>
          <w:numId w:val="4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-Sinem Güneri, Serkan Taş, Yıldız Erdoğanoğlu, Esra Akı. Diz Osteoartritli Bireylerde Yürüyüşün Sagital Düzlemdeki Kinetik ve Kinematik Parametrelerinin İncelenmesi (Sözel Sunum). Uluslararası 9. Biyomekanik Kongresi, 19-22 Eylül 2018, Eskişehir.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</w:p>
    <w:p w14:paraId="26003E59" w14:textId="77777777" w:rsidR="00DE7A83" w:rsidRPr="00A951C6" w:rsidRDefault="00DE7A83" w:rsidP="00DE7A83">
      <w:pPr>
        <w:numPr>
          <w:ilvl w:val="0"/>
          <w:numId w:val="4"/>
        </w:num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- Serkan Taş, Feza Korkusuz. Foot Intrinsic Muscles Thickness but not Stiffness Affect Balance Performance in Asymtomatic Individuals (Poster). 26</w:t>
      </w:r>
      <w:r w:rsidRPr="00A951C6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tr-TR"/>
          <w14:ligatures w14:val="none"/>
        </w:rPr>
        <w:t>th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Annual Meeting of the European Orthopaedic Research Society (EORS), 25</w:t>
      </w:r>
      <w:r w:rsidRPr="00A951C6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tr-TR"/>
          <w14:ligatures w14:val="none"/>
        </w:rPr>
        <w:t>th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to 28</w:t>
      </w:r>
      <w:r w:rsidRPr="00A951C6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tr-TR"/>
          <w14:ligatures w14:val="none"/>
        </w:rPr>
        <w:t>th</w:t>
      </w:r>
      <w:r w:rsidRPr="00A951C6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of September 2018, Galway, Ireland.</w:t>
      </w:r>
    </w:p>
    <w:p w14:paraId="65D22C01" w14:textId="77777777" w:rsidR="00772E91" w:rsidRDefault="00772E91"/>
    <w:sectPr w:rsidR="00772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381"/>
    <w:multiLevelType w:val="multilevel"/>
    <w:tmpl w:val="D5AE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A533E"/>
    <w:multiLevelType w:val="hybridMultilevel"/>
    <w:tmpl w:val="7868C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3D54"/>
    <w:multiLevelType w:val="multilevel"/>
    <w:tmpl w:val="E6DA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F6313"/>
    <w:multiLevelType w:val="hybridMultilevel"/>
    <w:tmpl w:val="4EA0A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31094"/>
    <w:multiLevelType w:val="multilevel"/>
    <w:tmpl w:val="63CE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8D6EF3"/>
    <w:multiLevelType w:val="multilevel"/>
    <w:tmpl w:val="6B0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154720">
    <w:abstractNumId w:val="4"/>
  </w:num>
  <w:num w:numId="2" w16cid:durableId="2037730775">
    <w:abstractNumId w:val="2"/>
  </w:num>
  <w:num w:numId="3" w16cid:durableId="33390433">
    <w:abstractNumId w:val="5"/>
  </w:num>
  <w:num w:numId="4" w16cid:durableId="693389632">
    <w:abstractNumId w:val="0"/>
  </w:num>
  <w:num w:numId="5" w16cid:durableId="1068499868">
    <w:abstractNumId w:val="1"/>
  </w:num>
  <w:num w:numId="6" w16cid:durableId="1043947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83"/>
    <w:rsid w:val="00033A2F"/>
    <w:rsid w:val="000D0C05"/>
    <w:rsid w:val="000D2F05"/>
    <w:rsid w:val="000D7495"/>
    <w:rsid w:val="000E5FEB"/>
    <w:rsid w:val="00125C39"/>
    <w:rsid w:val="001A0F04"/>
    <w:rsid w:val="001D1E57"/>
    <w:rsid w:val="001E32C5"/>
    <w:rsid w:val="00265A86"/>
    <w:rsid w:val="00281FD5"/>
    <w:rsid w:val="002B41F5"/>
    <w:rsid w:val="002C42A8"/>
    <w:rsid w:val="002D51E9"/>
    <w:rsid w:val="0032183C"/>
    <w:rsid w:val="00380421"/>
    <w:rsid w:val="00391387"/>
    <w:rsid w:val="003A02F3"/>
    <w:rsid w:val="003B73BD"/>
    <w:rsid w:val="003E4F99"/>
    <w:rsid w:val="00434F70"/>
    <w:rsid w:val="00450433"/>
    <w:rsid w:val="004840BC"/>
    <w:rsid w:val="00492217"/>
    <w:rsid w:val="004B1129"/>
    <w:rsid w:val="004B6BF7"/>
    <w:rsid w:val="004B740B"/>
    <w:rsid w:val="004D247E"/>
    <w:rsid w:val="004D73EE"/>
    <w:rsid w:val="004E5F65"/>
    <w:rsid w:val="00526578"/>
    <w:rsid w:val="005679E9"/>
    <w:rsid w:val="005A1F58"/>
    <w:rsid w:val="005A5F81"/>
    <w:rsid w:val="00630BA1"/>
    <w:rsid w:val="006413EC"/>
    <w:rsid w:val="00652F3D"/>
    <w:rsid w:val="00653FDD"/>
    <w:rsid w:val="00670731"/>
    <w:rsid w:val="00697C39"/>
    <w:rsid w:val="006A7F92"/>
    <w:rsid w:val="006B0B51"/>
    <w:rsid w:val="006D478F"/>
    <w:rsid w:val="006E2866"/>
    <w:rsid w:val="006F68F0"/>
    <w:rsid w:val="00713B27"/>
    <w:rsid w:val="00714461"/>
    <w:rsid w:val="00725E55"/>
    <w:rsid w:val="0074547D"/>
    <w:rsid w:val="00760669"/>
    <w:rsid w:val="00763546"/>
    <w:rsid w:val="007641B2"/>
    <w:rsid w:val="00772E91"/>
    <w:rsid w:val="007D1E4B"/>
    <w:rsid w:val="00822AD9"/>
    <w:rsid w:val="0083199C"/>
    <w:rsid w:val="008327CD"/>
    <w:rsid w:val="0088451A"/>
    <w:rsid w:val="00901CDA"/>
    <w:rsid w:val="009169C2"/>
    <w:rsid w:val="009302AC"/>
    <w:rsid w:val="0093152F"/>
    <w:rsid w:val="00931740"/>
    <w:rsid w:val="009C340A"/>
    <w:rsid w:val="00A0186F"/>
    <w:rsid w:val="00A17360"/>
    <w:rsid w:val="00A270FD"/>
    <w:rsid w:val="00A44A15"/>
    <w:rsid w:val="00A50E02"/>
    <w:rsid w:val="00A657AC"/>
    <w:rsid w:val="00A71C8C"/>
    <w:rsid w:val="00A87305"/>
    <w:rsid w:val="00A9386E"/>
    <w:rsid w:val="00A956FC"/>
    <w:rsid w:val="00AA25C0"/>
    <w:rsid w:val="00AA396C"/>
    <w:rsid w:val="00AB2722"/>
    <w:rsid w:val="00AC4469"/>
    <w:rsid w:val="00AE3685"/>
    <w:rsid w:val="00AE530B"/>
    <w:rsid w:val="00AF5E7B"/>
    <w:rsid w:val="00B323B1"/>
    <w:rsid w:val="00B6125D"/>
    <w:rsid w:val="00B71D68"/>
    <w:rsid w:val="00B80198"/>
    <w:rsid w:val="00B82610"/>
    <w:rsid w:val="00B86F82"/>
    <w:rsid w:val="00BF17AF"/>
    <w:rsid w:val="00BF4E67"/>
    <w:rsid w:val="00C2019C"/>
    <w:rsid w:val="00C25B31"/>
    <w:rsid w:val="00C4727A"/>
    <w:rsid w:val="00C62FDC"/>
    <w:rsid w:val="00C95A12"/>
    <w:rsid w:val="00CA76F0"/>
    <w:rsid w:val="00CB4838"/>
    <w:rsid w:val="00CC5F3B"/>
    <w:rsid w:val="00CE7974"/>
    <w:rsid w:val="00D62C81"/>
    <w:rsid w:val="00D7062E"/>
    <w:rsid w:val="00DA2478"/>
    <w:rsid w:val="00DB3A2F"/>
    <w:rsid w:val="00DE30AE"/>
    <w:rsid w:val="00DE7A83"/>
    <w:rsid w:val="00DF02C6"/>
    <w:rsid w:val="00E05382"/>
    <w:rsid w:val="00E83A7B"/>
    <w:rsid w:val="00E936BB"/>
    <w:rsid w:val="00EE0BEF"/>
    <w:rsid w:val="00EF6E3C"/>
    <w:rsid w:val="00F01C2A"/>
    <w:rsid w:val="00F273EA"/>
    <w:rsid w:val="00F32807"/>
    <w:rsid w:val="00F6682E"/>
    <w:rsid w:val="00F9174E"/>
    <w:rsid w:val="00FD63E0"/>
    <w:rsid w:val="00FE2D9C"/>
    <w:rsid w:val="00FE6976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4B47E5"/>
  <w15:chartTrackingRefBased/>
  <w15:docId w15:val="{7107DC96-6A48-5142-8CFC-98C4A6DB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A83"/>
  </w:style>
  <w:style w:type="paragraph" w:styleId="Balk1">
    <w:name w:val="heading 1"/>
    <w:basedOn w:val="Normal"/>
    <w:next w:val="Normal"/>
    <w:link w:val="Balk1Char"/>
    <w:uiPriority w:val="9"/>
    <w:qFormat/>
    <w:rsid w:val="00DE7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7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7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7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E7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E7A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E7A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E7A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E7A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7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7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7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7A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E7A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E7A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E7A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E7A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E7A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E7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7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7A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E7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7A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E7A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E7A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E7A8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7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7A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7A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1082</Words>
  <Characters>6476</Characters>
  <Application>Microsoft Office Word</Application>
  <DocSecurity>0</DocSecurity>
  <Lines>72</Lines>
  <Paragraphs>9</Paragraphs>
  <ScaleCrop>false</ScaleCrop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EKİCİ</dc:creator>
  <cp:keywords/>
  <dc:description/>
  <cp:lastModifiedBy>ECE EKİCİ</cp:lastModifiedBy>
  <cp:revision>1</cp:revision>
  <dcterms:created xsi:type="dcterms:W3CDTF">2025-12-11T02:31:00Z</dcterms:created>
  <dcterms:modified xsi:type="dcterms:W3CDTF">2025-12-11T02:38:00Z</dcterms:modified>
</cp:coreProperties>
</file>